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0FBB5" w14:textId="3D3A2E6F" w:rsidR="008D0E91" w:rsidRPr="008A61B7" w:rsidRDefault="00257FA8">
      <w:pPr>
        <w:rPr>
          <w:rFonts w:ascii="Times New Roman" w:hAnsi="Times New Roman" w:cs="Times New Roman"/>
          <w:b/>
        </w:rPr>
      </w:pPr>
      <w:r w:rsidRPr="008A61B7">
        <w:rPr>
          <w:rFonts w:ascii="Times New Roman" w:hAnsi="Times New Roman" w:cs="Times New Roman"/>
          <w:b/>
        </w:rPr>
        <w:t>Alitosi</w:t>
      </w:r>
    </w:p>
    <w:p w14:paraId="58A52838" w14:textId="77777777" w:rsidR="00466F3D" w:rsidRDefault="00466F3D">
      <w:pPr>
        <w:rPr>
          <w:rFonts w:ascii="Times New Roman" w:hAnsi="Times New Roman" w:cs="Times New Roman"/>
        </w:rPr>
      </w:pPr>
    </w:p>
    <w:p w14:paraId="5304C189" w14:textId="517FE9FB" w:rsidR="00600F99" w:rsidRPr="00466F3D" w:rsidRDefault="00EB7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L’alitosi,</w:t>
      </w:r>
      <w:r w:rsidR="00824135">
        <w:rPr>
          <w:rFonts w:ascii="Times New Roman" w:hAnsi="Times New Roman" w:cs="Times New Roman"/>
        </w:rPr>
        <w:t xml:space="preserve"> </w:t>
      </w:r>
      <w:r w:rsidR="008D0E91" w:rsidRPr="00466F3D">
        <w:rPr>
          <w:rFonts w:ascii="Times New Roman" w:hAnsi="Times New Roman" w:cs="Times New Roman"/>
        </w:rPr>
        <w:t xml:space="preserve">termine </w:t>
      </w:r>
      <w:r w:rsidR="008D0E91">
        <w:rPr>
          <w:rFonts w:ascii="Times New Roman" w:hAnsi="Times New Roman" w:cs="Times New Roman"/>
        </w:rPr>
        <w:t>te</w:t>
      </w:r>
      <w:r w:rsidR="008D0E91" w:rsidRPr="00466F3D">
        <w:rPr>
          <w:rFonts w:ascii="Times New Roman" w:hAnsi="Times New Roman" w:cs="Times New Roman"/>
        </w:rPr>
        <w:t xml:space="preserve">cnico con cui </w:t>
      </w:r>
      <w:proofErr w:type="gramStart"/>
      <w:r w:rsidR="008D0E91" w:rsidRPr="00466F3D">
        <w:rPr>
          <w:rFonts w:ascii="Times New Roman" w:hAnsi="Times New Roman" w:cs="Times New Roman"/>
        </w:rPr>
        <w:t xml:space="preserve">si </w:t>
      </w:r>
      <w:proofErr w:type="gramEnd"/>
      <w:r w:rsidR="008D0E91" w:rsidRPr="00466F3D">
        <w:rPr>
          <w:rFonts w:ascii="Times New Roman" w:hAnsi="Times New Roman" w:cs="Times New Roman"/>
        </w:rPr>
        <w:t>indica la presenza di alito cattivo</w:t>
      </w:r>
      <w:r w:rsidR="008D0E91">
        <w:rPr>
          <w:rFonts w:ascii="Times New Roman" w:hAnsi="Times New Roman" w:cs="Times New Roman"/>
        </w:rPr>
        <w:t xml:space="preserve">, </w:t>
      </w:r>
      <w:r w:rsidR="00832EE8">
        <w:rPr>
          <w:rFonts w:ascii="Times New Roman" w:hAnsi="Times New Roman" w:cs="Times New Roman"/>
        </w:rPr>
        <w:t>rappresenta</w:t>
      </w:r>
      <w:r w:rsidR="008D0E91">
        <w:rPr>
          <w:rFonts w:ascii="Times New Roman" w:hAnsi="Times New Roman" w:cs="Times New Roman"/>
        </w:rPr>
        <w:t xml:space="preserve"> frequentemente motivo di disagio con ripercussioni negative</w:t>
      </w:r>
      <w:r w:rsidR="004E3EA6">
        <w:rPr>
          <w:rFonts w:ascii="Times New Roman" w:hAnsi="Times New Roman" w:cs="Times New Roman"/>
        </w:rPr>
        <w:t xml:space="preserve"> </w:t>
      </w:r>
      <w:r w:rsidR="008D0E91">
        <w:rPr>
          <w:rFonts w:ascii="Times New Roman" w:hAnsi="Times New Roman" w:cs="Times New Roman"/>
        </w:rPr>
        <w:t>nella vita sociale dell’individuo.</w:t>
      </w:r>
    </w:p>
    <w:p w14:paraId="788192C3" w14:textId="33402504" w:rsidR="00466F3D" w:rsidRDefault="000F1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sua prevalenza varia dal 10 al 30 %</w:t>
      </w:r>
      <w:proofErr w:type="gramStart"/>
      <w:r>
        <w:rPr>
          <w:rFonts w:ascii="Times New Roman" w:hAnsi="Times New Roman" w:cs="Times New Roman"/>
        </w:rPr>
        <w:t xml:space="preserve"> </w:t>
      </w:r>
      <w:r w:rsidR="00824135">
        <w:rPr>
          <w:rFonts w:ascii="Times New Roman" w:hAnsi="Times New Roman" w:cs="Times New Roman"/>
        </w:rPr>
        <w:t>,</w:t>
      </w:r>
      <w:proofErr w:type="gramEnd"/>
      <w:r w:rsidR="008A61B7">
        <w:rPr>
          <w:rFonts w:ascii="Times New Roman" w:hAnsi="Times New Roman" w:cs="Times New Roman"/>
        </w:rPr>
        <w:t>a seconda dei dati riportati in diverse aree geografiche e delle varie fasce di età, confermandosi una condizione comune a buona parte della popolazione.</w:t>
      </w:r>
    </w:p>
    <w:p w14:paraId="7F94AE6C" w14:textId="77777777" w:rsidR="008D0E91" w:rsidRDefault="00E40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L’odore caratteristico dell’alitosi orale è dovuto alla formazione di composti volatili solforati</w:t>
      </w:r>
      <w:r w:rsidR="0004647A">
        <w:rPr>
          <w:rFonts w:ascii="Times New Roman" w:hAnsi="Times New Roman" w:cs="Times New Roman"/>
        </w:rPr>
        <w:t xml:space="preserve"> (CVS)</w:t>
      </w:r>
      <w:r>
        <w:rPr>
          <w:rFonts w:ascii="Times New Roman" w:hAnsi="Times New Roman" w:cs="Times New Roman"/>
        </w:rPr>
        <w:t xml:space="preserve"> da parte di alcuni tipi</w:t>
      </w:r>
      <w:r w:rsidR="008D0E91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batteri</w:t>
      </w:r>
      <w:r w:rsidR="002D58B7">
        <w:rPr>
          <w:rFonts w:ascii="Times New Roman" w:hAnsi="Times New Roman" w:cs="Times New Roman"/>
        </w:rPr>
        <w:t>, principalmente Gram-negativi</w:t>
      </w:r>
      <w:r w:rsidR="00F73C3F">
        <w:rPr>
          <w:rFonts w:ascii="Times New Roman" w:hAnsi="Times New Roman" w:cs="Times New Roman"/>
        </w:rPr>
        <w:t>.</w:t>
      </w:r>
    </w:p>
    <w:p w14:paraId="30BA20D3" w14:textId="590A100C" w:rsidR="00F73C3F" w:rsidRDefault="008D0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fondamentale importanza è una corretta diagnosi.</w:t>
      </w:r>
      <w:r w:rsidR="002D5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Infatti, </w:t>
      </w:r>
      <w:r w:rsidR="002D58B7">
        <w:rPr>
          <w:rFonts w:ascii="Times New Roman" w:hAnsi="Times New Roman" w:cs="Times New Roman"/>
        </w:rPr>
        <w:t xml:space="preserve">l’alitosi intraorale </w:t>
      </w:r>
      <w:r>
        <w:rPr>
          <w:rFonts w:ascii="Times New Roman" w:hAnsi="Times New Roman" w:cs="Times New Roman"/>
        </w:rPr>
        <w:t>è</w:t>
      </w:r>
      <w:r w:rsidR="002D5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spesso </w:t>
      </w:r>
      <w:r w:rsidR="002D58B7">
        <w:rPr>
          <w:rFonts w:ascii="Times New Roman" w:hAnsi="Times New Roman" w:cs="Times New Roman"/>
        </w:rPr>
        <w:t xml:space="preserve">confusa dal soggetto interessato con il mal sapore di </w:t>
      </w:r>
      <w:r>
        <w:rPr>
          <w:rFonts w:ascii="Times New Roman" w:hAnsi="Times New Roman" w:cs="Times New Roman"/>
        </w:rPr>
        <w:t>bocca,</w:t>
      </w:r>
      <w:r w:rsidR="002D58B7">
        <w:rPr>
          <w:rFonts w:ascii="Times New Roman" w:hAnsi="Times New Roman" w:cs="Times New Roman"/>
        </w:rPr>
        <w:t xml:space="preserve"> ma è di </w:t>
      </w:r>
      <w:r>
        <w:rPr>
          <w:rFonts w:ascii="Times New Roman" w:hAnsi="Times New Roman" w:cs="Times New Roman"/>
        </w:rPr>
        <w:t>grande</w:t>
      </w:r>
      <w:r w:rsidR="002D58B7">
        <w:rPr>
          <w:rFonts w:ascii="Times New Roman" w:hAnsi="Times New Roman" w:cs="Times New Roman"/>
        </w:rPr>
        <w:t xml:space="preserve"> importa</w:t>
      </w:r>
      <w:r w:rsidR="00106EC4">
        <w:rPr>
          <w:rFonts w:ascii="Times New Roman" w:hAnsi="Times New Roman" w:cs="Times New Roman"/>
        </w:rPr>
        <w:t xml:space="preserve">nza </w:t>
      </w:r>
      <w:r>
        <w:rPr>
          <w:rFonts w:ascii="Times New Roman" w:hAnsi="Times New Roman" w:cs="Times New Roman"/>
        </w:rPr>
        <w:t xml:space="preserve">differenziare </w:t>
      </w:r>
      <w:r w:rsidR="00106EC4">
        <w:rPr>
          <w:rFonts w:ascii="Times New Roman" w:hAnsi="Times New Roman" w:cs="Times New Roman"/>
        </w:rPr>
        <w:t xml:space="preserve">le due condizioni </w:t>
      </w:r>
      <w:proofErr w:type="gramStart"/>
      <w:r>
        <w:rPr>
          <w:rFonts w:ascii="Times New Roman" w:hAnsi="Times New Roman" w:cs="Times New Roman"/>
        </w:rPr>
        <w:t>dato che</w:t>
      </w:r>
      <w:proofErr w:type="gramEnd"/>
      <w:r>
        <w:rPr>
          <w:rFonts w:ascii="Times New Roman" w:hAnsi="Times New Roman" w:cs="Times New Roman"/>
        </w:rPr>
        <w:t xml:space="preserve"> </w:t>
      </w:r>
      <w:r w:rsidR="002D58B7">
        <w:rPr>
          <w:rFonts w:ascii="Times New Roman" w:hAnsi="Times New Roman" w:cs="Times New Roman"/>
        </w:rPr>
        <w:t xml:space="preserve">la presenza di un mal sapore di bocca non implica </w:t>
      </w:r>
      <w:r w:rsidR="00106EC4">
        <w:rPr>
          <w:rFonts w:ascii="Times New Roman" w:hAnsi="Times New Roman" w:cs="Times New Roman"/>
        </w:rPr>
        <w:t>che il paziente soffra anche di alitosi.</w:t>
      </w:r>
    </w:p>
    <w:p w14:paraId="17E8C1E2" w14:textId="37479AB9" w:rsidR="0004647A" w:rsidRDefault="00661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fase di diagnosi il clinico deve individuare la causa del problema che può essere di natura extraorale</w:t>
      </w:r>
      <w:r w:rsidR="0004647A">
        <w:rPr>
          <w:rFonts w:ascii="Times New Roman" w:hAnsi="Times New Roman" w:cs="Times New Roman"/>
        </w:rPr>
        <w:t xml:space="preserve"> (10-15% dei casi) o intraorale (85-90% dei </w:t>
      </w:r>
      <w:proofErr w:type="gramStart"/>
      <w:r w:rsidR="0004647A">
        <w:rPr>
          <w:rFonts w:ascii="Times New Roman" w:hAnsi="Times New Roman" w:cs="Times New Roman"/>
        </w:rPr>
        <w:t>casi</w:t>
      </w:r>
      <w:proofErr w:type="gramEnd"/>
      <w:r w:rsidR="0004647A">
        <w:rPr>
          <w:rFonts w:ascii="Times New Roman" w:hAnsi="Times New Roman" w:cs="Times New Roman"/>
        </w:rPr>
        <w:t>)</w:t>
      </w:r>
      <w:r w:rsidR="008D0E91">
        <w:rPr>
          <w:rFonts w:ascii="Times New Roman" w:hAnsi="Times New Roman" w:cs="Times New Roman"/>
        </w:rPr>
        <w:t>.</w:t>
      </w:r>
    </w:p>
    <w:p w14:paraId="4F0F021D" w14:textId="012FFFB9" w:rsidR="003C0744" w:rsidRDefault="00046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L’alitosi di natura extraorale</w:t>
      </w:r>
      <w:r w:rsidR="00661E80">
        <w:rPr>
          <w:rFonts w:ascii="Times New Roman" w:hAnsi="Times New Roman" w:cs="Times New Roman"/>
        </w:rPr>
        <w:t xml:space="preserve"> </w:t>
      </w:r>
      <w:r w:rsidR="008D0E91">
        <w:rPr>
          <w:rFonts w:ascii="Times New Roman" w:hAnsi="Times New Roman" w:cs="Times New Roman"/>
        </w:rPr>
        <w:t xml:space="preserve">è connessa </w:t>
      </w:r>
      <w:r>
        <w:rPr>
          <w:rFonts w:ascii="Times New Roman" w:hAnsi="Times New Roman" w:cs="Times New Roman"/>
        </w:rPr>
        <w:t>normalmente</w:t>
      </w:r>
      <w:r w:rsidR="00661E80">
        <w:rPr>
          <w:rFonts w:ascii="Times New Roman" w:hAnsi="Times New Roman" w:cs="Times New Roman"/>
        </w:rPr>
        <w:t xml:space="preserve"> a patologie del tratto respiratorio superiore (sinusite cronica) e inferiore</w:t>
      </w:r>
      <w:r w:rsidR="0015664C">
        <w:rPr>
          <w:rFonts w:ascii="Times New Roman" w:hAnsi="Times New Roman" w:cs="Times New Roman"/>
        </w:rPr>
        <w:t xml:space="preserve"> (ascesso polmonare, polmonite</w:t>
      </w:r>
      <w:r w:rsidR="00661E80">
        <w:rPr>
          <w:rFonts w:ascii="Times New Roman" w:hAnsi="Times New Roman" w:cs="Times New Roman"/>
        </w:rPr>
        <w:t>) o ad altre condizioni sistemiche rilevanti (diabete mellito, cirrosi epatica)</w:t>
      </w:r>
      <w:r>
        <w:rPr>
          <w:rFonts w:ascii="Times New Roman" w:hAnsi="Times New Roman" w:cs="Times New Roman"/>
        </w:rPr>
        <w:t xml:space="preserve">. </w:t>
      </w:r>
      <w:r w:rsidR="003C0744">
        <w:rPr>
          <w:rFonts w:ascii="Times New Roman" w:hAnsi="Times New Roman" w:cs="Times New Roman"/>
        </w:rPr>
        <w:t>In questi casi è raccomandato derivare il paziente allo specialista di competenza.</w:t>
      </w:r>
    </w:p>
    <w:p w14:paraId="1484E1CE" w14:textId="0F2E0B80" w:rsidR="00106EC4" w:rsidRDefault="00046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L’alitosi </w:t>
      </w:r>
      <w:proofErr w:type="spellStart"/>
      <w:r>
        <w:rPr>
          <w:rFonts w:ascii="Times New Roman" w:hAnsi="Times New Roman" w:cs="Times New Roman"/>
        </w:rPr>
        <w:t>intraorale</w:t>
      </w:r>
      <w:proofErr w:type="spellEnd"/>
      <w:r w:rsidR="00291BAF">
        <w:rPr>
          <w:rFonts w:ascii="Times New Roman" w:hAnsi="Times New Roman" w:cs="Times New Roman"/>
        </w:rPr>
        <w:t xml:space="preserve"> invece si associa a</w:t>
      </w:r>
      <w:r>
        <w:rPr>
          <w:rFonts w:ascii="Times New Roman" w:hAnsi="Times New Roman" w:cs="Times New Roman"/>
        </w:rPr>
        <w:t xml:space="preserve"> un’elevata carica batterica</w:t>
      </w:r>
      <w:r w:rsidR="00291BAF">
        <w:rPr>
          <w:rFonts w:ascii="Times New Roman" w:hAnsi="Times New Roman" w:cs="Times New Roman"/>
        </w:rPr>
        <w:t xml:space="preserve"> localizzata principalmente</w:t>
      </w:r>
      <w:proofErr w:type="gramStart"/>
      <w:r w:rsidR="00291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sul dorso della lingua e</w:t>
      </w:r>
      <w:r w:rsidR="001566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alla presenza di malattie </w:t>
      </w:r>
      <w:proofErr w:type="spellStart"/>
      <w:r>
        <w:rPr>
          <w:rFonts w:ascii="Times New Roman" w:hAnsi="Times New Roman" w:cs="Times New Roman"/>
        </w:rPr>
        <w:t>parodontali</w:t>
      </w:r>
      <w:proofErr w:type="spellEnd"/>
      <w:r w:rsidR="001566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381590D" w14:textId="771EC676" w:rsidR="0004647A" w:rsidRDefault="00291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diagnosi differenziale</w:t>
      </w:r>
      <w:proofErr w:type="gramStart"/>
      <w:r>
        <w:rPr>
          <w:rFonts w:ascii="Times New Roman" w:hAnsi="Times New Roman" w:cs="Times New Roman"/>
        </w:rPr>
        <w:t xml:space="preserve"> </w:t>
      </w:r>
      <w:r w:rsidR="0004647A">
        <w:rPr>
          <w:rFonts w:ascii="Times New Roman" w:hAnsi="Times New Roman" w:cs="Times New Roman"/>
        </w:rPr>
        <w:t xml:space="preserve"> </w:t>
      </w:r>
      <w:proofErr w:type="gramEnd"/>
      <w:r w:rsidR="0004647A">
        <w:rPr>
          <w:rFonts w:ascii="Times New Roman" w:hAnsi="Times New Roman" w:cs="Times New Roman"/>
        </w:rPr>
        <w:t>tra le due cause si realizza mediante test organolettici e mediante l’analisi della composizione dei CVS attraverso l’uso di tecniche gascromatografiche</w:t>
      </w:r>
      <w:r w:rsidR="001B3AC3">
        <w:rPr>
          <w:rFonts w:ascii="Times New Roman" w:hAnsi="Times New Roman" w:cs="Times New Roman"/>
        </w:rPr>
        <w:t>.</w:t>
      </w:r>
    </w:p>
    <w:p w14:paraId="468E8A85" w14:textId="77777777" w:rsidR="001B3AC3" w:rsidRDefault="001B3A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All’interno dell’alitosi intraorale è necessario individualizzare la terapia in funzione del quadro clinico. </w:t>
      </w:r>
    </w:p>
    <w:p w14:paraId="6A24ED95" w14:textId="523525C2" w:rsidR="00F5364D" w:rsidRDefault="00F53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40B67F7" wp14:editId="62E3A4C6">
            <wp:extent cx="3238077" cy="2767182"/>
            <wp:effectExtent l="0" t="0" r="0" b="1905"/>
            <wp:docPr id="1" name="Immagine 1" descr="Schermata%202016-08-25%20alle%2016.3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%202016-08-25%20alle%2016.35.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23" cy="27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B64DE" w14:textId="77777777" w:rsidR="00F5364D" w:rsidRDefault="00F5364D">
      <w:pPr>
        <w:rPr>
          <w:rFonts w:ascii="Times New Roman" w:hAnsi="Times New Roman" w:cs="Times New Roman"/>
        </w:rPr>
      </w:pPr>
    </w:p>
    <w:p w14:paraId="18D39428" w14:textId="26220BE7" w:rsidR="001B3AC3" w:rsidRDefault="001B3A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Bisogna quindi distinguere se l’alito cattivo sia strettamente correlato a un quadro </w:t>
      </w:r>
      <w:proofErr w:type="spellStart"/>
      <w:r>
        <w:rPr>
          <w:rFonts w:ascii="Times New Roman" w:hAnsi="Times New Roman" w:cs="Times New Roman"/>
        </w:rPr>
        <w:t>parodontopatico</w:t>
      </w:r>
      <w:proofErr w:type="spellEnd"/>
      <w:r>
        <w:rPr>
          <w:rFonts w:ascii="Times New Roman" w:hAnsi="Times New Roman" w:cs="Times New Roman"/>
        </w:rPr>
        <w:t xml:space="preserve"> o se si sia manifestato in un contesto fisiologico (alta carica batterica a livello de</w:t>
      </w:r>
      <w:r w:rsidR="003C0744">
        <w:rPr>
          <w:rFonts w:ascii="Times New Roman" w:hAnsi="Times New Roman" w:cs="Times New Roman"/>
        </w:rPr>
        <w:t xml:space="preserve">lla lingua </w:t>
      </w:r>
      <w:r>
        <w:rPr>
          <w:rFonts w:ascii="Times New Roman" w:hAnsi="Times New Roman" w:cs="Times New Roman"/>
        </w:rPr>
        <w:t>o alitosi temporanea mattutina).</w:t>
      </w:r>
    </w:p>
    <w:p w14:paraId="032F7470" w14:textId="77777777" w:rsidR="003C0744" w:rsidRDefault="001B3A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primo caso la terapia parodontale sarà sicuramente il trattamento di elezione per risolvere la patologia di base e ridurre di conseguenza la concentrazione di CVS</w:t>
      </w:r>
      <w:r w:rsidR="003C0744">
        <w:rPr>
          <w:rFonts w:ascii="Times New Roman" w:hAnsi="Times New Roman" w:cs="Times New Roman"/>
        </w:rPr>
        <w:t>.</w:t>
      </w:r>
    </w:p>
    <w:p w14:paraId="435D6D08" w14:textId="72B0A276" w:rsidR="003C0744" w:rsidRDefault="003C0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secondo caso è stato dimostrato che l’utilizzo di raschiatori linguali e collutori specifici (a b</w:t>
      </w:r>
      <w:r w:rsidR="00291B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se di Clorhexidina, CPC e lattato di zinco ‘</w:t>
      </w:r>
      <w:proofErr w:type="spellStart"/>
      <w:r>
        <w:rPr>
          <w:rFonts w:ascii="Times New Roman" w:hAnsi="Times New Roman" w:cs="Times New Roman"/>
        </w:rPr>
        <w:t>Halita</w:t>
      </w:r>
      <w:proofErr w:type="spellEnd"/>
      <w:r>
        <w:rPr>
          <w:rFonts w:ascii="Times New Roman" w:hAnsi="Times New Roman" w:cs="Times New Roman"/>
        </w:rPr>
        <w:t>’) sono efficaci nel trattamento dell’alito cattivo con buoni risultati a lungo termine.</w:t>
      </w:r>
    </w:p>
    <w:p w14:paraId="1DC6A8DC" w14:textId="6EC9BE61" w:rsidR="008A61B7" w:rsidRDefault="00810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Altri </w:t>
      </w:r>
      <w:r w:rsidR="003C0744">
        <w:rPr>
          <w:rFonts w:ascii="Times New Roman" w:hAnsi="Times New Roman" w:cs="Times New Roman"/>
        </w:rPr>
        <w:t xml:space="preserve">episodi di alito cattivo </w:t>
      </w:r>
      <w:r>
        <w:rPr>
          <w:rFonts w:ascii="Times New Roman" w:hAnsi="Times New Roman" w:cs="Times New Roman"/>
        </w:rPr>
        <w:t>possono presentarsi in</w:t>
      </w:r>
      <w:r w:rsidR="003C0744">
        <w:rPr>
          <w:rFonts w:ascii="Times New Roman" w:hAnsi="Times New Roman" w:cs="Times New Roman"/>
        </w:rPr>
        <w:t xml:space="preserve"> situazioni di stress, quadri di xerostomia o </w:t>
      </w:r>
      <w:r>
        <w:rPr>
          <w:rFonts w:ascii="Times New Roman" w:hAnsi="Times New Roman" w:cs="Times New Roman"/>
        </w:rPr>
        <w:t xml:space="preserve">in associazione </w:t>
      </w:r>
      <w:r w:rsidR="003C0744">
        <w:rPr>
          <w:rFonts w:ascii="Times New Roman" w:hAnsi="Times New Roman" w:cs="Times New Roman"/>
        </w:rPr>
        <w:t>al ciclo mestruale</w:t>
      </w:r>
      <w:r>
        <w:rPr>
          <w:rFonts w:ascii="Times New Roman" w:hAnsi="Times New Roman" w:cs="Times New Roman"/>
        </w:rPr>
        <w:t xml:space="preserve">. Questi </w:t>
      </w:r>
      <w:r w:rsidR="003C0744">
        <w:rPr>
          <w:rFonts w:ascii="Times New Roman" w:hAnsi="Times New Roman" w:cs="Times New Roman"/>
        </w:rPr>
        <w:t xml:space="preserve">possono essere gestiti </w:t>
      </w:r>
      <w:r>
        <w:rPr>
          <w:rFonts w:ascii="Times New Roman" w:hAnsi="Times New Roman" w:cs="Times New Roman"/>
        </w:rPr>
        <w:t>mediante le corrispondenti medicazioni</w:t>
      </w:r>
      <w:r w:rsidR="003C0744">
        <w:rPr>
          <w:rFonts w:ascii="Times New Roman" w:hAnsi="Times New Roman" w:cs="Times New Roman"/>
        </w:rPr>
        <w:t xml:space="preserve"> mantenendo</w:t>
      </w:r>
      <w:r>
        <w:rPr>
          <w:rFonts w:ascii="Times New Roman" w:hAnsi="Times New Roman" w:cs="Times New Roman"/>
        </w:rPr>
        <w:t xml:space="preserve"> contemporaneamente</w:t>
      </w:r>
      <w:r w:rsidR="00966E5C">
        <w:rPr>
          <w:rFonts w:ascii="Times New Roman" w:hAnsi="Times New Roman" w:cs="Times New Roman"/>
        </w:rPr>
        <w:t xml:space="preserve"> un’</w:t>
      </w:r>
      <w:r w:rsidR="003C0744">
        <w:rPr>
          <w:rFonts w:ascii="Times New Roman" w:hAnsi="Times New Roman" w:cs="Times New Roman"/>
        </w:rPr>
        <w:t>igiene adeguata del cavo orale.</w:t>
      </w:r>
    </w:p>
    <w:p w14:paraId="6009BDEF" w14:textId="3B1AF28C" w:rsidR="00966E5C" w:rsidRDefault="00966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 situazioni d pseudo-alitosi o </w:t>
      </w:r>
      <w:proofErr w:type="spellStart"/>
      <w:r>
        <w:rPr>
          <w:rFonts w:ascii="Times New Roman" w:hAnsi="Times New Roman" w:cs="Times New Roman"/>
        </w:rPr>
        <w:t>alitofobia</w:t>
      </w:r>
      <w:proofErr w:type="spellEnd"/>
      <w:r>
        <w:rPr>
          <w:rFonts w:ascii="Times New Roman" w:hAnsi="Times New Roman" w:cs="Times New Roman"/>
        </w:rPr>
        <w:t xml:space="preserve"> non bisogna mai incoraggiare il paziente ad usare prodotti di supporto (collutori) con il fine di non alimentare un problema realmente inesistente.</w:t>
      </w:r>
    </w:p>
    <w:p w14:paraId="13D7AD05" w14:textId="4C99731E" w:rsidR="00966E5C" w:rsidRDefault="00966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Concludendo possiamo dire che il problema dell’alitosi intraorale si può gestire nella maggior parte dei casi raccomandando l’uso di un apposito raschiatore linguale accompagnato da prodotti chimici (‘</w:t>
      </w:r>
      <w:proofErr w:type="spellStart"/>
      <w:r>
        <w:rPr>
          <w:rFonts w:ascii="Times New Roman" w:hAnsi="Times New Roman" w:cs="Times New Roman"/>
        </w:rPr>
        <w:t>halita</w:t>
      </w:r>
      <w:proofErr w:type="spellEnd"/>
      <w:r>
        <w:rPr>
          <w:rFonts w:ascii="Times New Roman" w:hAnsi="Times New Roman" w:cs="Times New Roman"/>
        </w:rPr>
        <w:t xml:space="preserve">’). L’esito della terapia necessita di un controllo odontoiatrico per constatare la riduzione dei CVS responsabili del cattivo odore. In questi casi come nei </w:t>
      </w:r>
      <w:proofErr w:type="gramStart"/>
      <w:r>
        <w:rPr>
          <w:rFonts w:ascii="Times New Roman" w:hAnsi="Times New Roman" w:cs="Times New Roman"/>
        </w:rPr>
        <w:t>casi</w:t>
      </w:r>
      <w:proofErr w:type="gramEnd"/>
      <w:r>
        <w:rPr>
          <w:rFonts w:ascii="Times New Roman" w:hAnsi="Times New Roman" w:cs="Times New Roman"/>
        </w:rPr>
        <w:t xml:space="preserve"> di parodontopatia il paziente deve contare </w:t>
      </w:r>
      <w:r w:rsidR="006852B2">
        <w:rPr>
          <w:rFonts w:ascii="Times New Roman" w:hAnsi="Times New Roman" w:cs="Times New Roman"/>
        </w:rPr>
        <w:t>sul</w:t>
      </w:r>
      <w:r>
        <w:rPr>
          <w:rFonts w:ascii="Times New Roman" w:hAnsi="Times New Roman" w:cs="Times New Roman"/>
        </w:rPr>
        <w:t>la figura di un igienista e</w:t>
      </w:r>
      <w:r w:rsidR="00810E8D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parodontologo</w:t>
      </w:r>
      <w:proofErr w:type="spellEnd"/>
      <w:r w:rsidR="001566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fondamentali </w:t>
      </w:r>
      <w:r w:rsidR="006852B2">
        <w:rPr>
          <w:rFonts w:ascii="Times New Roman" w:hAnsi="Times New Roman" w:cs="Times New Roman"/>
        </w:rPr>
        <w:t>nella</w:t>
      </w:r>
      <w:r>
        <w:rPr>
          <w:rFonts w:ascii="Times New Roman" w:hAnsi="Times New Roman" w:cs="Times New Roman"/>
        </w:rPr>
        <w:t xml:space="preserve"> corretta</w:t>
      </w:r>
      <w:r w:rsidR="006852B2">
        <w:rPr>
          <w:rFonts w:ascii="Times New Roman" w:hAnsi="Times New Roman" w:cs="Times New Roman"/>
        </w:rPr>
        <w:t xml:space="preserve"> diagnosi</w:t>
      </w:r>
      <w:r>
        <w:rPr>
          <w:rFonts w:ascii="Times New Roman" w:hAnsi="Times New Roman" w:cs="Times New Roman"/>
        </w:rPr>
        <w:t xml:space="preserve"> e </w:t>
      </w:r>
      <w:r w:rsidR="006852B2">
        <w:rPr>
          <w:rFonts w:ascii="Times New Roman" w:hAnsi="Times New Roman" w:cs="Times New Roman"/>
        </w:rPr>
        <w:t>nella</w:t>
      </w:r>
      <w:r>
        <w:rPr>
          <w:rFonts w:ascii="Times New Roman" w:hAnsi="Times New Roman" w:cs="Times New Roman"/>
        </w:rPr>
        <w:t xml:space="preserve"> selezione della terapia.</w:t>
      </w:r>
    </w:p>
    <w:p w14:paraId="1CC9A6BC" w14:textId="77777777" w:rsidR="00966E5C" w:rsidRPr="00466F3D" w:rsidRDefault="00966E5C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966E5C" w:rsidRPr="00466F3D" w:rsidSect="00D744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3D"/>
    <w:rsid w:val="0004647A"/>
    <w:rsid w:val="000F12AD"/>
    <w:rsid w:val="00106EC4"/>
    <w:rsid w:val="0015664C"/>
    <w:rsid w:val="001B3AC3"/>
    <w:rsid w:val="00257FA8"/>
    <w:rsid w:val="002770CE"/>
    <w:rsid w:val="00291BAF"/>
    <w:rsid w:val="002D58B7"/>
    <w:rsid w:val="003C0744"/>
    <w:rsid w:val="00466F3D"/>
    <w:rsid w:val="004E3EA6"/>
    <w:rsid w:val="00600F99"/>
    <w:rsid w:val="00661E80"/>
    <w:rsid w:val="006852B2"/>
    <w:rsid w:val="00810E8D"/>
    <w:rsid w:val="00824135"/>
    <w:rsid w:val="00832EE8"/>
    <w:rsid w:val="008A61B7"/>
    <w:rsid w:val="008D0E91"/>
    <w:rsid w:val="00966E5C"/>
    <w:rsid w:val="00C115EB"/>
    <w:rsid w:val="00C72D33"/>
    <w:rsid w:val="00D50470"/>
    <w:rsid w:val="00D744A6"/>
    <w:rsid w:val="00E405EE"/>
    <w:rsid w:val="00E53539"/>
    <w:rsid w:val="00EA65A6"/>
    <w:rsid w:val="00EB7BC7"/>
    <w:rsid w:val="00F4023D"/>
    <w:rsid w:val="00F5364D"/>
    <w:rsid w:val="00F73C3F"/>
    <w:rsid w:val="00FB71EB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AF8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E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0E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E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0E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Pulcini</dc:creator>
  <cp:keywords/>
  <dc:description/>
  <cp:lastModifiedBy>Utente di Microsoft Office</cp:lastModifiedBy>
  <cp:revision>8</cp:revision>
  <dcterms:created xsi:type="dcterms:W3CDTF">2016-08-24T16:42:00Z</dcterms:created>
  <dcterms:modified xsi:type="dcterms:W3CDTF">2016-08-26T16:08:00Z</dcterms:modified>
</cp:coreProperties>
</file>